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C9" w:rsidRPr="00D415C9" w:rsidRDefault="00D415C9" w:rsidP="00D415C9">
      <w:pPr>
        <w:spacing w:before="100" w:beforeAutospacing="1" w:after="100" w:afterAutospacing="1" w:line="240" w:lineRule="auto"/>
        <w:contextualSpacing/>
        <w:outlineLvl w:val="2"/>
        <w:rPr>
          <w:rFonts w:eastAsia="Times New Roman" w:cstheme="minorHAnsi"/>
          <w:b/>
          <w:bCs/>
          <w:color w:val="000000"/>
          <w:lang w:val="en-CA" w:eastAsia="en-CA" w:bidi="ar-SA"/>
        </w:rPr>
      </w:pPr>
      <w:r w:rsidRPr="00D415C9">
        <w:rPr>
          <w:rFonts w:eastAsia="Times New Roman" w:cstheme="minorHAnsi"/>
          <w:b/>
          <w:bCs/>
          <w:color w:val="000000"/>
          <w:lang w:val="en-CA" w:eastAsia="en-CA" w:bidi="ar-SA"/>
        </w:rPr>
        <w:t>1 Samuel 17: 32-49</w:t>
      </w:r>
    </w:p>
    <w:p w:rsidR="00D415C9" w:rsidRPr="00D415C9" w:rsidRDefault="00D415C9" w:rsidP="00D415C9">
      <w:pPr>
        <w:pStyle w:val="NormalWeb"/>
        <w:contextualSpacing/>
        <w:rPr>
          <w:rFonts w:asciiTheme="minorHAnsi" w:hAnsiTheme="minorHAnsi" w:cstheme="minorHAnsi"/>
          <w:color w:val="000000"/>
          <w:sz w:val="22"/>
          <w:szCs w:val="22"/>
        </w:rPr>
      </w:pPr>
      <w:r w:rsidRPr="00D415C9">
        <w:rPr>
          <w:rFonts w:asciiTheme="minorHAnsi" w:hAnsiTheme="minorHAnsi" w:cstheme="minorHAnsi"/>
          <w:color w:val="000000"/>
          <w:sz w:val="22"/>
          <w:szCs w:val="22"/>
        </w:rPr>
        <w:t xml:space="preserve">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LORD, who saved me from the paw of the lion and from the paw of the bear, will save me from the hand of this Philistine." So Saul said to David, "Go, and may the LORD be with you!" Saul clothed David with his armor; he put a bronze helmet on his head and clothed him with a coat of mail. David strapped Saul's sword over the armor, and he tried in vain to walk, for he was not used to them. Then David said to Saul, "I cannot walk with these; for I am not used to them." So David removed them. Then he took his staff in his hand, and chose five smooth stones from the </w:t>
      </w:r>
      <w:proofErr w:type="spellStart"/>
      <w:r w:rsidRPr="00D415C9">
        <w:rPr>
          <w:rFonts w:asciiTheme="minorHAnsi" w:hAnsiTheme="minorHAnsi" w:cstheme="minorHAnsi"/>
          <w:color w:val="000000"/>
          <w:sz w:val="22"/>
          <w:szCs w:val="22"/>
        </w:rPr>
        <w:t>wadi</w:t>
      </w:r>
      <w:proofErr w:type="spellEnd"/>
      <w:r w:rsidRPr="00D415C9">
        <w:rPr>
          <w:rFonts w:asciiTheme="minorHAnsi" w:hAnsiTheme="minorHAnsi" w:cstheme="minorHAnsi"/>
          <w:color w:val="000000"/>
          <w:sz w:val="22"/>
          <w:szCs w:val="22"/>
        </w:rPr>
        <w:t>, and put them in his shepherd's bag, in the pouch; his sling was in his hand, and he drew near to the Philistine.</w:t>
      </w:r>
    </w:p>
    <w:p w:rsidR="00D415C9" w:rsidRPr="00D415C9" w:rsidRDefault="00D415C9" w:rsidP="00D415C9">
      <w:pPr>
        <w:pStyle w:val="NormalWeb"/>
        <w:rPr>
          <w:rFonts w:asciiTheme="minorHAnsi" w:hAnsiTheme="minorHAnsi" w:cstheme="minorHAnsi"/>
          <w:color w:val="000000"/>
          <w:sz w:val="22"/>
          <w:szCs w:val="22"/>
        </w:rPr>
      </w:pPr>
      <w:r w:rsidRPr="00D415C9">
        <w:rPr>
          <w:rFonts w:asciiTheme="minorHAnsi" w:hAnsiTheme="minorHAnsi" w:cstheme="minorHAnsi"/>
          <w:color w:val="000000"/>
          <w:sz w:val="22"/>
          <w:szCs w:val="22"/>
        </w:rPr>
        <w:t> The Philistine came on and drew near to David, with his shield-bearer in front of him. When the Philistine looked and saw David, he disdained him, for he was only a youth, ruddy and handsome in appearance.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LORD of hosts, the God of the armies of Israel, whom you have defied. 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LORD does not save by sword and spear; for the battle is the LORD's and he will give you into our hand."</w:t>
      </w:r>
    </w:p>
    <w:p w:rsidR="00D415C9" w:rsidRPr="00D415C9" w:rsidRDefault="00D415C9" w:rsidP="00D415C9">
      <w:pPr>
        <w:pStyle w:val="NormalWeb"/>
        <w:rPr>
          <w:rFonts w:asciiTheme="minorHAnsi" w:hAnsiTheme="minorHAnsi" w:cstheme="minorHAnsi"/>
          <w:color w:val="000000"/>
          <w:sz w:val="22"/>
          <w:szCs w:val="22"/>
        </w:rPr>
      </w:pPr>
      <w:r w:rsidRPr="00D415C9">
        <w:rPr>
          <w:rFonts w:asciiTheme="minorHAnsi" w:hAnsiTheme="minorHAnsi" w:cstheme="minorHAnsi"/>
          <w:color w:val="000000"/>
          <w:sz w:val="22"/>
          <w:szCs w:val="22"/>
        </w:rPr>
        <w:t> 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rsidR="00D415C9" w:rsidRPr="00D415C9" w:rsidRDefault="00D415C9" w:rsidP="00D415C9">
      <w:pPr>
        <w:spacing w:before="100" w:beforeAutospacing="1" w:after="100" w:afterAutospacing="1" w:line="240" w:lineRule="auto"/>
        <w:outlineLvl w:val="2"/>
        <w:rPr>
          <w:rFonts w:eastAsia="Times New Roman" w:cstheme="minorHAnsi"/>
          <w:b/>
          <w:bCs/>
          <w:color w:val="000000"/>
          <w:lang w:val="en-CA" w:eastAsia="en-CA" w:bidi="ar-SA"/>
        </w:rPr>
      </w:pPr>
      <w:r w:rsidRPr="00D415C9">
        <w:rPr>
          <w:rFonts w:eastAsia="Times New Roman" w:cstheme="minorHAnsi"/>
          <w:b/>
          <w:bCs/>
          <w:color w:val="000000"/>
          <w:lang w:val="en-CA" w:eastAsia="en-CA" w:bidi="ar-SA"/>
        </w:rPr>
        <w:t xml:space="preserve">Psalm 9:9-20 </w:t>
      </w:r>
    </w:p>
    <w:p w:rsidR="00D415C9" w:rsidRDefault="00D415C9" w:rsidP="00D415C9">
      <w:pPr>
        <w:spacing w:after="0" w:line="240" w:lineRule="auto"/>
        <w:rPr>
          <w:rFonts w:eastAsia="Times New Roman" w:cstheme="minorHAnsi"/>
          <w:color w:val="000000"/>
          <w:lang w:val="en-CA" w:eastAsia="en-CA" w:bidi="ar-SA"/>
        </w:rPr>
        <w:sectPr w:rsidR="00D415C9" w:rsidSect="00D415C9">
          <w:headerReference w:type="default" r:id="rId7"/>
          <w:pgSz w:w="12240" w:h="15840"/>
          <w:pgMar w:top="1134" w:right="1134" w:bottom="1440" w:left="1134" w:header="709" w:footer="709" w:gutter="0"/>
          <w:cols w:space="708"/>
          <w:docGrid w:linePitch="360"/>
        </w:sectPr>
      </w:pP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lastRenderedPageBreak/>
        <w:t>9</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The LORD will be a refuge for the oppressed, </w:t>
      </w:r>
      <w:r w:rsidRPr="00D415C9">
        <w:rPr>
          <w:rFonts w:eastAsia="Times New Roman" w:cstheme="minorHAnsi"/>
          <w:color w:val="000000"/>
          <w:lang w:val="en-CA" w:eastAsia="en-CA" w:bidi="ar-SA"/>
        </w:rPr>
        <w:br/>
        <w:t>a refuge in time of trouble.</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10</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Those who know your Name will put their trust in you, </w:t>
      </w:r>
      <w:r w:rsidRPr="00D415C9">
        <w:rPr>
          <w:rFonts w:eastAsia="Times New Roman" w:cstheme="minorHAnsi"/>
          <w:color w:val="000000"/>
          <w:lang w:val="en-CA" w:eastAsia="en-CA" w:bidi="ar-SA"/>
        </w:rPr>
        <w:br/>
        <w:t>for you never forsake those who seek you, O LORD.</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11</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Sing praise to the LORD who dwells in Zion; </w:t>
      </w:r>
      <w:r w:rsidRPr="00D415C9">
        <w:rPr>
          <w:rFonts w:eastAsia="Times New Roman" w:cstheme="minorHAnsi"/>
          <w:color w:val="000000"/>
          <w:lang w:val="en-CA" w:eastAsia="en-CA" w:bidi="ar-SA"/>
        </w:rPr>
        <w:br/>
        <w:t>proclaim to the peoples the things he has done.</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12</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The Avenger of blood will remember them; </w:t>
      </w:r>
      <w:r w:rsidRPr="00D415C9">
        <w:rPr>
          <w:rFonts w:eastAsia="Times New Roman" w:cstheme="minorHAnsi"/>
          <w:color w:val="000000"/>
          <w:lang w:val="en-CA" w:eastAsia="en-CA" w:bidi="ar-SA"/>
        </w:rPr>
        <w:br/>
        <w:t>he will not forget the cry of the afflicted.</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13</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Have pity on me, O LORD; </w:t>
      </w:r>
      <w:r w:rsidRPr="00D415C9">
        <w:rPr>
          <w:rFonts w:eastAsia="Times New Roman" w:cstheme="minorHAnsi"/>
          <w:color w:val="000000"/>
          <w:lang w:val="en-CA" w:eastAsia="en-CA" w:bidi="ar-SA"/>
        </w:rPr>
        <w:br/>
        <w:t>see the misery I suffer from those who hate me,</w:t>
      </w:r>
      <w:r w:rsidRPr="00D415C9">
        <w:rPr>
          <w:rFonts w:eastAsia="Times New Roman" w:cstheme="minorHAnsi"/>
          <w:color w:val="000000"/>
          <w:lang w:val="en-CA" w:eastAsia="en-CA" w:bidi="ar-SA"/>
        </w:rPr>
        <w:br/>
        <w:t>O you who lift me up from the gate of death;</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14</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So that I may tell of all your praises</w:t>
      </w:r>
      <w:r w:rsidRPr="00D415C9">
        <w:rPr>
          <w:rFonts w:eastAsia="Times New Roman" w:cstheme="minorHAnsi"/>
          <w:color w:val="000000"/>
          <w:lang w:val="en-CA" w:eastAsia="en-CA" w:bidi="ar-SA"/>
        </w:rPr>
        <w:br/>
        <w:t xml:space="preserve">and rejoice in your salvation </w:t>
      </w:r>
      <w:r w:rsidRPr="00D415C9">
        <w:rPr>
          <w:rFonts w:eastAsia="Times New Roman" w:cstheme="minorHAnsi"/>
          <w:color w:val="000000"/>
          <w:lang w:val="en-CA" w:eastAsia="en-CA" w:bidi="ar-SA"/>
        </w:rPr>
        <w:br/>
        <w:t>in the gates of the city of Zion.</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lastRenderedPageBreak/>
        <w:t>15</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The ungodly have fallen into the pit they dug, </w:t>
      </w:r>
      <w:r w:rsidRPr="00D415C9">
        <w:rPr>
          <w:rFonts w:eastAsia="Times New Roman" w:cstheme="minorHAnsi"/>
          <w:color w:val="000000"/>
          <w:lang w:val="en-CA" w:eastAsia="en-CA" w:bidi="ar-SA"/>
        </w:rPr>
        <w:br/>
        <w:t>and in the snare they set is their own foot caught.</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16</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The LORD is known by his acts of justice; </w:t>
      </w:r>
      <w:r w:rsidRPr="00D415C9">
        <w:rPr>
          <w:rFonts w:eastAsia="Times New Roman" w:cstheme="minorHAnsi"/>
          <w:color w:val="000000"/>
          <w:lang w:val="en-CA" w:eastAsia="en-CA" w:bidi="ar-SA"/>
        </w:rPr>
        <w:br/>
        <w:t>the wicked are trapped in the works of their own hands.</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17</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The wicked shall be given over to the grave, </w:t>
      </w:r>
      <w:r w:rsidRPr="00D415C9">
        <w:rPr>
          <w:rFonts w:eastAsia="Times New Roman" w:cstheme="minorHAnsi"/>
          <w:color w:val="000000"/>
          <w:lang w:val="en-CA" w:eastAsia="en-CA" w:bidi="ar-SA"/>
        </w:rPr>
        <w:br/>
        <w:t>and also all the peoples that forget God.</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18</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For the needy shall not always be forgotten, </w:t>
      </w:r>
      <w:r w:rsidRPr="00D415C9">
        <w:rPr>
          <w:rFonts w:eastAsia="Times New Roman" w:cstheme="minorHAnsi"/>
          <w:color w:val="000000"/>
          <w:lang w:val="en-CA" w:eastAsia="en-CA" w:bidi="ar-SA"/>
        </w:rPr>
        <w:br/>
        <w:t xml:space="preserve">and the hope of the poor shall not perish </w:t>
      </w:r>
      <w:proofErr w:type="spellStart"/>
      <w:r w:rsidRPr="00D415C9">
        <w:rPr>
          <w:rFonts w:eastAsia="Times New Roman" w:cstheme="minorHAnsi"/>
          <w:color w:val="000000"/>
          <w:lang w:val="en-CA" w:eastAsia="en-CA" w:bidi="ar-SA"/>
        </w:rPr>
        <w:t>for ever</w:t>
      </w:r>
      <w:proofErr w:type="spellEnd"/>
      <w:r w:rsidRPr="00D415C9">
        <w:rPr>
          <w:rFonts w:eastAsia="Times New Roman" w:cstheme="minorHAnsi"/>
          <w:color w:val="000000"/>
          <w:lang w:val="en-CA" w:eastAsia="en-CA" w:bidi="ar-SA"/>
        </w:rPr>
        <w:t>.</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19</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Rise up, O LORD, let not the ungodly have the upper hand; </w:t>
      </w:r>
      <w:r w:rsidRPr="00D415C9">
        <w:rPr>
          <w:rFonts w:eastAsia="Times New Roman" w:cstheme="minorHAnsi"/>
          <w:color w:val="000000"/>
          <w:lang w:val="en-CA" w:eastAsia="en-CA" w:bidi="ar-SA"/>
        </w:rPr>
        <w:br/>
        <w:t>let them be judged before you.</w:t>
      </w:r>
    </w:p>
    <w:p w:rsidR="00D415C9" w:rsidRPr="00D415C9" w:rsidRDefault="00D415C9" w:rsidP="00D415C9">
      <w:pPr>
        <w:spacing w:after="0"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20</w:t>
      </w:r>
      <w:r>
        <w:rPr>
          <w:rFonts w:eastAsia="Times New Roman" w:cstheme="minorHAnsi"/>
          <w:color w:val="000000"/>
          <w:lang w:val="en-CA" w:eastAsia="en-CA" w:bidi="ar-SA"/>
        </w:rPr>
        <w:t xml:space="preserve"> </w:t>
      </w:r>
      <w:r w:rsidRPr="00D415C9">
        <w:rPr>
          <w:rFonts w:eastAsia="Times New Roman" w:cstheme="minorHAnsi"/>
          <w:color w:val="000000"/>
          <w:lang w:val="en-CA" w:eastAsia="en-CA" w:bidi="ar-SA"/>
        </w:rPr>
        <w:t xml:space="preserve">Put fear upon them, O LORD; </w:t>
      </w:r>
      <w:r w:rsidRPr="00D415C9">
        <w:rPr>
          <w:rFonts w:eastAsia="Times New Roman" w:cstheme="minorHAnsi"/>
          <w:color w:val="000000"/>
          <w:lang w:val="en-CA" w:eastAsia="en-CA" w:bidi="ar-SA"/>
        </w:rPr>
        <w:br/>
        <w:t>let the ungodly know they are but mortal.</w:t>
      </w:r>
    </w:p>
    <w:p w:rsidR="00D415C9" w:rsidRDefault="00D415C9" w:rsidP="00D415C9">
      <w:pPr>
        <w:spacing w:before="100" w:beforeAutospacing="1" w:after="100" w:afterAutospacing="1" w:line="240" w:lineRule="auto"/>
        <w:outlineLvl w:val="2"/>
        <w:rPr>
          <w:rFonts w:eastAsia="Times New Roman" w:cstheme="minorHAnsi"/>
          <w:b/>
          <w:bCs/>
          <w:color w:val="000000"/>
          <w:lang w:val="en-CA" w:eastAsia="en-CA" w:bidi="ar-SA"/>
        </w:rPr>
        <w:sectPr w:rsidR="00D415C9" w:rsidSect="00D415C9">
          <w:type w:val="continuous"/>
          <w:pgSz w:w="12240" w:h="15840"/>
          <w:pgMar w:top="1440" w:right="1134" w:bottom="1134" w:left="1134" w:header="709" w:footer="709" w:gutter="0"/>
          <w:cols w:num="2" w:space="708"/>
          <w:docGrid w:linePitch="360"/>
        </w:sectPr>
      </w:pPr>
    </w:p>
    <w:p w:rsidR="00D415C9" w:rsidRPr="00D415C9" w:rsidRDefault="00D415C9" w:rsidP="00D415C9">
      <w:pPr>
        <w:spacing w:before="100" w:beforeAutospacing="1" w:after="100" w:afterAutospacing="1" w:line="240" w:lineRule="auto"/>
        <w:outlineLvl w:val="2"/>
        <w:rPr>
          <w:rFonts w:eastAsia="Times New Roman" w:cstheme="minorHAnsi"/>
          <w:b/>
          <w:bCs/>
          <w:color w:val="000000"/>
          <w:lang w:val="en-CA" w:eastAsia="en-CA" w:bidi="ar-SA"/>
        </w:rPr>
      </w:pPr>
      <w:r w:rsidRPr="00D415C9">
        <w:rPr>
          <w:rFonts w:eastAsia="Times New Roman" w:cstheme="minorHAnsi"/>
          <w:b/>
          <w:bCs/>
          <w:color w:val="000000"/>
          <w:lang w:val="en-CA" w:eastAsia="en-CA" w:bidi="ar-SA"/>
        </w:rPr>
        <w:lastRenderedPageBreak/>
        <w:t>2 Corinthians 6:1-13</w:t>
      </w:r>
    </w:p>
    <w:p w:rsidR="00D415C9" w:rsidRPr="00D415C9" w:rsidRDefault="00D415C9" w:rsidP="00D415C9">
      <w:pPr>
        <w:spacing w:before="100" w:beforeAutospacing="1" w:after="100" w:afterAutospacing="1"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As we work together with Christ, we urge you also not to accept the grace of God in vain. For he says,</w:t>
      </w:r>
    </w:p>
    <w:p w:rsidR="00D415C9" w:rsidRPr="00D415C9" w:rsidRDefault="00D415C9" w:rsidP="00D415C9">
      <w:pPr>
        <w:spacing w:after="0" w:line="240" w:lineRule="auto"/>
        <w:ind w:left="720"/>
        <w:rPr>
          <w:rFonts w:eastAsia="Times New Roman" w:cstheme="minorHAnsi"/>
          <w:color w:val="000000"/>
          <w:lang w:val="en-CA" w:eastAsia="en-CA" w:bidi="ar-SA"/>
        </w:rPr>
      </w:pPr>
      <w:r w:rsidRPr="00D415C9">
        <w:rPr>
          <w:rFonts w:eastAsia="Times New Roman" w:cstheme="minorHAnsi"/>
          <w:color w:val="000000"/>
          <w:lang w:val="en-CA" w:eastAsia="en-CA" w:bidi="ar-SA"/>
        </w:rPr>
        <w:t>"At an acceptable time I have listened to you,</w:t>
      </w:r>
    </w:p>
    <w:p w:rsidR="00D415C9" w:rsidRPr="00D415C9" w:rsidRDefault="00D415C9" w:rsidP="00D415C9">
      <w:pPr>
        <w:spacing w:after="0" w:line="240" w:lineRule="auto"/>
        <w:ind w:left="720"/>
        <w:rPr>
          <w:rFonts w:eastAsia="Times New Roman" w:cstheme="minorHAnsi"/>
          <w:color w:val="000000"/>
          <w:lang w:val="en-CA" w:eastAsia="en-CA" w:bidi="ar-SA"/>
        </w:rPr>
      </w:pPr>
      <w:r w:rsidRPr="00D415C9">
        <w:rPr>
          <w:rFonts w:eastAsia="Times New Roman" w:cstheme="minorHAnsi"/>
          <w:color w:val="000000"/>
          <w:lang w:val="en-CA" w:eastAsia="en-CA" w:bidi="ar-SA"/>
        </w:rPr>
        <w:t>and on a day of salvation I have helped you."</w:t>
      </w:r>
    </w:p>
    <w:p w:rsidR="00D415C9" w:rsidRPr="00D415C9" w:rsidRDefault="00D415C9" w:rsidP="00D415C9">
      <w:pPr>
        <w:spacing w:before="100" w:beforeAutospacing="1" w:after="100" w:afterAutospacing="1"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rsidR="00D415C9" w:rsidRPr="00D415C9" w:rsidRDefault="00D415C9" w:rsidP="00D415C9">
      <w:pPr>
        <w:spacing w:before="100" w:beforeAutospacing="1" w:after="100" w:afterAutospacing="1"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We have spoken frankly to you Corinthians; our heart is wide open to you. There is no restriction in our affections, but only in yours. In return-- I speak as to children-- open wide your hearts also.</w:t>
      </w:r>
    </w:p>
    <w:p w:rsidR="00D415C9" w:rsidRPr="00D415C9" w:rsidRDefault="00D415C9" w:rsidP="00D415C9">
      <w:pPr>
        <w:spacing w:before="100" w:beforeAutospacing="1" w:after="100" w:afterAutospacing="1" w:line="240" w:lineRule="auto"/>
        <w:outlineLvl w:val="2"/>
        <w:rPr>
          <w:rFonts w:eastAsia="Times New Roman" w:cstheme="minorHAnsi"/>
          <w:b/>
          <w:bCs/>
          <w:color w:val="000000"/>
          <w:lang w:val="en-CA" w:eastAsia="en-CA" w:bidi="ar-SA"/>
        </w:rPr>
      </w:pPr>
      <w:r w:rsidRPr="00D415C9">
        <w:rPr>
          <w:rFonts w:eastAsia="Times New Roman" w:cstheme="minorHAnsi"/>
          <w:b/>
          <w:bCs/>
          <w:color w:val="000000"/>
          <w:lang w:val="en-CA" w:eastAsia="en-CA" w:bidi="ar-SA"/>
        </w:rPr>
        <w:t>Mark 4:35-41</w:t>
      </w:r>
    </w:p>
    <w:p w:rsidR="00D415C9" w:rsidRPr="00D415C9" w:rsidRDefault="00D415C9" w:rsidP="00D415C9">
      <w:pPr>
        <w:spacing w:before="100" w:beforeAutospacing="1" w:after="100" w:afterAutospacing="1" w:line="240" w:lineRule="auto"/>
        <w:rPr>
          <w:rFonts w:eastAsia="Times New Roman" w:cstheme="minorHAnsi"/>
          <w:color w:val="000000"/>
          <w:lang w:val="en-CA" w:eastAsia="en-CA" w:bidi="ar-SA"/>
        </w:rPr>
      </w:pPr>
      <w:r w:rsidRPr="00D415C9">
        <w:rPr>
          <w:rFonts w:eastAsia="Times New Roman" w:cstheme="minorHAnsi"/>
          <w:color w:val="000000"/>
          <w:lang w:val="en-CA" w:eastAsia="en-CA" w:bidi="ar-SA"/>
        </w:rPr>
        <w:t>When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rsidR="00D415C9" w:rsidRPr="00D415C9" w:rsidRDefault="00D415C9" w:rsidP="00D415C9">
      <w:pPr>
        <w:jc w:val="center"/>
        <w:rPr>
          <w:rFonts w:cstheme="minorHAnsi"/>
          <w:lang w:val="en-CA"/>
        </w:rPr>
      </w:pPr>
      <w:r>
        <w:rPr>
          <w:rFonts w:cstheme="minorHAnsi"/>
          <w:lang w:val="en-CA"/>
        </w:rPr>
        <w:t>* *</w:t>
      </w:r>
    </w:p>
    <w:p w:rsidR="00D415C9" w:rsidRPr="00D415C9" w:rsidRDefault="00D415C9" w:rsidP="00D415C9">
      <w:pPr>
        <w:rPr>
          <w:rFonts w:cstheme="minorHAnsi"/>
          <w:lang w:val="en-CA"/>
        </w:rPr>
      </w:pPr>
      <w:r w:rsidRPr="00D415C9">
        <w:rPr>
          <w:rFonts w:cstheme="minorHAnsi"/>
          <w:lang w:val="en-CA"/>
        </w:rPr>
        <w:t xml:space="preserve">Do you not understand that the ideology of scarcity has been broken, overwhelmed by the divine gift of abundance? </w:t>
      </w:r>
    </w:p>
    <w:p w:rsidR="00D415C9" w:rsidRPr="00D415C9" w:rsidRDefault="00D415C9" w:rsidP="00D415C9">
      <w:pPr>
        <w:rPr>
          <w:rFonts w:cstheme="minorHAnsi"/>
          <w:lang w:val="en-CA"/>
        </w:rPr>
      </w:pPr>
      <w:r w:rsidRPr="00D415C9">
        <w:rPr>
          <w:rFonts w:cstheme="minorHAnsi"/>
          <w:lang w:val="en-CA"/>
        </w:rPr>
        <w:t>It is our propensity, in society and in church, to trust the narrative of scarcity. That is what makes us greedy, and exclusive, and selfish, and coercive. Even the Eucharist can be made into an occasion of scarcity, as though there were not enough for all....</w:t>
      </w:r>
    </w:p>
    <w:p w:rsidR="00F87480" w:rsidRPr="00D415C9" w:rsidRDefault="00D415C9">
      <w:pPr>
        <w:rPr>
          <w:rFonts w:cstheme="minorHAnsi"/>
          <w:i/>
          <w:lang w:val="en-CA"/>
        </w:rPr>
      </w:pPr>
      <w:r w:rsidRPr="00D415C9">
        <w:rPr>
          <w:rFonts w:cstheme="minorHAnsi"/>
          <w:lang w:val="en-CA"/>
        </w:rPr>
        <w:t xml:space="preserve">But the narrative of abundance persists among us. Those who sign on and depart the system of anxious scarcity become the </w:t>
      </w:r>
      <w:proofErr w:type="spellStart"/>
      <w:r w:rsidRPr="00D415C9">
        <w:rPr>
          <w:rFonts w:cstheme="minorHAnsi"/>
          <w:lang w:val="en-CA"/>
        </w:rPr>
        <w:t>historymakers</w:t>
      </w:r>
      <w:proofErr w:type="spellEnd"/>
      <w:r w:rsidRPr="00D415C9">
        <w:rPr>
          <w:rFonts w:cstheme="minorHAnsi"/>
          <w:lang w:val="en-CA"/>
        </w:rPr>
        <w:t xml:space="preserve"> in the neighbourhood. These are the ones not exhausted by the Sabbath-less production who have enough energy to dream and hope. From dreams and hopes come such neighbourly miracles as good health care, good schools, good housing, good care for the earth, and disarmament.... The ones who receive the gift have energy beyond themselves for the sake of the world. </w:t>
      </w:r>
      <w:r w:rsidRPr="00D415C9">
        <w:rPr>
          <w:rFonts w:cstheme="minorHAnsi"/>
          <w:lang w:val="en-CA"/>
        </w:rPr>
        <w:tab/>
      </w:r>
      <w:r>
        <w:rPr>
          <w:rFonts w:cstheme="minorHAnsi"/>
          <w:lang w:val="en-CA"/>
        </w:rPr>
        <w:tab/>
      </w:r>
      <w:r>
        <w:rPr>
          <w:rFonts w:cstheme="minorHAnsi"/>
          <w:lang w:val="en-CA"/>
        </w:rPr>
        <w:tab/>
      </w:r>
      <w:r>
        <w:rPr>
          <w:rFonts w:cstheme="minorHAnsi"/>
          <w:lang w:val="en-CA"/>
        </w:rPr>
        <w:tab/>
      </w:r>
      <w:r>
        <w:rPr>
          <w:rFonts w:cstheme="minorHAnsi"/>
          <w:lang w:val="en-CA"/>
        </w:rPr>
        <w:tab/>
      </w:r>
      <w:r w:rsidRPr="00D415C9">
        <w:rPr>
          <w:rFonts w:cstheme="minorHAnsi"/>
          <w:lang w:val="en-CA"/>
        </w:rPr>
        <w:t xml:space="preserve">- Walter </w:t>
      </w:r>
      <w:proofErr w:type="spellStart"/>
      <w:r w:rsidRPr="00D415C9">
        <w:rPr>
          <w:rFonts w:cstheme="minorHAnsi"/>
          <w:lang w:val="en-CA"/>
        </w:rPr>
        <w:t>Brueggemann</w:t>
      </w:r>
      <w:proofErr w:type="spellEnd"/>
      <w:r w:rsidRPr="00D415C9">
        <w:rPr>
          <w:rFonts w:cstheme="minorHAnsi"/>
          <w:lang w:val="en-CA"/>
        </w:rPr>
        <w:t xml:space="preserve">, </w:t>
      </w:r>
      <w:r w:rsidRPr="00D415C9">
        <w:rPr>
          <w:rFonts w:cstheme="minorHAnsi"/>
          <w:i/>
          <w:lang w:val="en-CA"/>
        </w:rPr>
        <w:t>Journey to the Common Good</w:t>
      </w:r>
    </w:p>
    <w:sectPr w:rsidR="00F87480" w:rsidRPr="00D415C9" w:rsidSect="00D415C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BB" w:rsidRDefault="005E18BB" w:rsidP="00D415C9">
      <w:pPr>
        <w:spacing w:after="0" w:line="240" w:lineRule="auto"/>
      </w:pPr>
      <w:r>
        <w:separator/>
      </w:r>
    </w:p>
  </w:endnote>
  <w:endnote w:type="continuationSeparator" w:id="0">
    <w:p w:rsidR="005E18BB" w:rsidRDefault="005E18BB" w:rsidP="00D4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BB" w:rsidRDefault="005E18BB" w:rsidP="00D415C9">
      <w:pPr>
        <w:spacing w:after="0" w:line="240" w:lineRule="auto"/>
      </w:pPr>
      <w:r>
        <w:separator/>
      </w:r>
    </w:p>
  </w:footnote>
  <w:footnote w:type="continuationSeparator" w:id="0">
    <w:p w:rsidR="005E18BB" w:rsidRDefault="005E18BB" w:rsidP="00D41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59"/>
      <w:gridCol w:w="3143"/>
    </w:tblGrid>
    <w:tr w:rsidR="00D415C9" w:rsidTr="00D415C9">
      <w:trPr>
        <w:trHeight w:val="288"/>
      </w:trPr>
      <w:sdt>
        <w:sdtPr>
          <w:rPr>
            <w:rFonts w:asciiTheme="majorHAnsi" w:eastAsiaTheme="majorEastAsia" w:hAnsiTheme="majorHAnsi" w:cstheme="majorBidi"/>
            <w:sz w:val="36"/>
            <w:szCs w:val="36"/>
          </w:rPr>
          <w:alias w:val="Title"/>
          <w:id w:val="77761602"/>
          <w:placeholder>
            <w:docPart w:val="3796480F0C3B4F169876765B48C409B0"/>
          </w:placeholder>
          <w:dataBinding w:prefixMappings="xmlns:ns0='http://schemas.openxmlformats.org/package/2006/metadata/core-properties' xmlns:ns1='http://purl.org/dc/elements/1.1/'" w:xpath="/ns0:coreProperties[1]/ns1:title[1]" w:storeItemID="{6C3C8BC8-F283-45AE-878A-BAB7291924A1}"/>
          <w:text/>
        </w:sdtPr>
        <w:sdtContent>
          <w:tc>
            <w:tcPr>
              <w:tcW w:w="6636" w:type="dxa"/>
            </w:tcPr>
            <w:p w:rsidR="00D415C9" w:rsidRDefault="00D415C9" w:rsidP="00D415C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954" w:type="dxa"/>
        </w:tcPr>
        <w:p w:rsidR="00D415C9" w:rsidRDefault="00D415C9" w:rsidP="00D415C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June 24, </w:t>
          </w:r>
          <w:sdt>
            <w:sdtPr>
              <w:rPr>
                <w:rFonts w:asciiTheme="majorHAnsi" w:eastAsiaTheme="majorEastAsia" w:hAnsiTheme="majorHAnsi" w:cstheme="majorBidi"/>
                <w:b/>
                <w:bCs/>
                <w:color w:val="4F81BD" w:themeColor="accent1"/>
                <w:sz w:val="36"/>
                <w:szCs w:val="36"/>
              </w:rPr>
              <w:alias w:val="Year"/>
              <w:id w:val="77761609"/>
              <w:placeholder>
                <w:docPart w:val="AA2E5B48173F41B99CEAC308D7285F1A"/>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D415C9" w:rsidRDefault="00D415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footnotePr>
    <w:footnote w:id="-1"/>
    <w:footnote w:id="0"/>
  </w:footnotePr>
  <w:endnotePr>
    <w:endnote w:id="-1"/>
    <w:endnote w:id="0"/>
  </w:endnotePr>
  <w:compat/>
  <w:rsids>
    <w:rsidRoot w:val="00D415C9"/>
    <w:rsid w:val="00043354"/>
    <w:rsid w:val="00074899"/>
    <w:rsid w:val="003B7D52"/>
    <w:rsid w:val="00591A8E"/>
    <w:rsid w:val="005E18BB"/>
    <w:rsid w:val="005E6871"/>
    <w:rsid w:val="0065309B"/>
    <w:rsid w:val="00914AFA"/>
    <w:rsid w:val="009839DB"/>
    <w:rsid w:val="00A25900"/>
    <w:rsid w:val="00AD21A0"/>
    <w:rsid w:val="00D415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C9"/>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D415C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D4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C9"/>
  </w:style>
  <w:style w:type="paragraph" w:styleId="Footer">
    <w:name w:val="footer"/>
    <w:basedOn w:val="Normal"/>
    <w:link w:val="FooterChar"/>
    <w:uiPriority w:val="99"/>
    <w:semiHidden/>
    <w:unhideWhenUsed/>
    <w:rsid w:val="00D415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5C9"/>
  </w:style>
  <w:style w:type="paragraph" w:styleId="BalloonText">
    <w:name w:val="Balloon Text"/>
    <w:basedOn w:val="Normal"/>
    <w:link w:val="BalloonTextChar"/>
    <w:uiPriority w:val="99"/>
    <w:semiHidden/>
    <w:unhideWhenUsed/>
    <w:rsid w:val="00D4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314279">
      <w:bodyDiv w:val="1"/>
      <w:marLeft w:val="0"/>
      <w:marRight w:val="0"/>
      <w:marTop w:val="0"/>
      <w:marBottom w:val="0"/>
      <w:divBdr>
        <w:top w:val="none" w:sz="0" w:space="0" w:color="auto"/>
        <w:left w:val="none" w:sz="0" w:space="0" w:color="auto"/>
        <w:bottom w:val="none" w:sz="0" w:space="0" w:color="auto"/>
        <w:right w:val="none" w:sz="0" w:space="0" w:color="auto"/>
      </w:divBdr>
    </w:div>
    <w:div w:id="777070161">
      <w:bodyDiv w:val="1"/>
      <w:marLeft w:val="0"/>
      <w:marRight w:val="0"/>
      <w:marTop w:val="0"/>
      <w:marBottom w:val="0"/>
      <w:divBdr>
        <w:top w:val="none" w:sz="0" w:space="0" w:color="auto"/>
        <w:left w:val="none" w:sz="0" w:space="0" w:color="auto"/>
        <w:bottom w:val="none" w:sz="0" w:space="0" w:color="auto"/>
        <w:right w:val="none" w:sz="0" w:space="0" w:color="auto"/>
      </w:divBdr>
    </w:div>
    <w:div w:id="1109735312">
      <w:bodyDiv w:val="1"/>
      <w:marLeft w:val="0"/>
      <w:marRight w:val="0"/>
      <w:marTop w:val="0"/>
      <w:marBottom w:val="0"/>
      <w:divBdr>
        <w:top w:val="none" w:sz="0" w:space="0" w:color="auto"/>
        <w:left w:val="none" w:sz="0" w:space="0" w:color="auto"/>
        <w:bottom w:val="none" w:sz="0" w:space="0" w:color="auto"/>
        <w:right w:val="none" w:sz="0" w:space="0" w:color="auto"/>
      </w:divBdr>
    </w:div>
    <w:div w:id="1336493563">
      <w:bodyDiv w:val="1"/>
      <w:marLeft w:val="0"/>
      <w:marRight w:val="0"/>
      <w:marTop w:val="0"/>
      <w:marBottom w:val="0"/>
      <w:divBdr>
        <w:top w:val="none" w:sz="0" w:space="0" w:color="auto"/>
        <w:left w:val="none" w:sz="0" w:space="0" w:color="auto"/>
        <w:bottom w:val="none" w:sz="0" w:space="0" w:color="auto"/>
        <w:right w:val="none" w:sz="0" w:space="0" w:color="auto"/>
      </w:divBdr>
    </w:div>
    <w:div w:id="15584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6480F0C3B4F169876765B48C409B0"/>
        <w:category>
          <w:name w:val="General"/>
          <w:gallery w:val="placeholder"/>
        </w:category>
        <w:types>
          <w:type w:val="bbPlcHdr"/>
        </w:types>
        <w:behaviors>
          <w:behavior w:val="content"/>
        </w:behaviors>
        <w:guid w:val="{B6632659-1577-4FB7-B5A5-DAF0C8A73A84}"/>
      </w:docPartPr>
      <w:docPartBody>
        <w:p w:rsidR="00000000" w:rsidRDefault="00F96D69" w:rsidP="00F96D69">
          <w:pPr>
            <w:pStyle w:val="3796480F0C3B4F169876765B48C409B0"/>
          </w:pPr>
          <w:r>
            <w:rPr>
              <w:rFonts w:asciiTheme="majorHAnsi" w:eastAsiaTheme="majorEastAsia" w:hAnsiTheme="majorHAnsi" w:cstheme="majorBidi"/>
              <w:sz w:val="36"/>
              <w:szCs w:val="36"/>
            </w:rPr>
            <w:t>[Type the document title]</w:t>
          </w:r>
        </w:p>
      </w:docPartBody>
    </w:docPart>
    <w:docPart>
      <w:docPartPr>
        <w:name w:val="AA2E5B48173F41B99CEAC308D7285F1A"/>
        <w:category>
          <w:name w:val="General"/>
          <w:gallery w:val="placeholder"/>
        </w:category>
        <w:types>
          <w:type w:val="bbPlcHdr"/>
        </w:types>
        <w:behaviors>
          <w:behavior w:val="content"/>
        </w:behaviors>
        <w:guid w:val="{CA11528E-76B5-4B93-8D22-C0CE5B6CD40B}"/>
      </w:docPartPr>
      <w:docPartBody>
        <w:p w:rsidR="00000000" w:rsidRDefault="00F96D69" w:rsidP="00F96D69">
          <w:pPr>
            <w:pStyle w:val="AA2E5B48173F41B99CEAC308D7285F1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6D69"/>
    <w:rsid w:val="00741A87"/>
    <w:rsid w:val="00F96D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96480F0C3B4F169876765B48C409B0">
    <w:name w:val="3796480F0C3B4F169876765B48C409B0"/>
    <w:rsid w:val="00F96D69"/>
  </w:style>
  <w:style w:type="paragraph" w:customStyle="1" w:styleId="AA2E5B48173F41B99CEAC308D7285F1A">
    <w:name w:val="AA2E5B48173F41B99CEAC308D7285F1A"/>
    <w:rsid w:val="00F96D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2012-06-23T22:58:00Z</cp:lastPrinted>
  <dcterms:created xsi:type="dcterms:W3CDTF">2012-06-23T22:47:00Z</dcterms:created>
  <dcterms:modified xsi:type="dcterms:W3CDTF">2012-06-23T22:59:00Z</dcterms:modified>
</cp:coreProperties>
</file>