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10" w:rsidRPr="00047E10" w:rsidRDefault="00047E10" w:rsidP="00047E10">
      <w:pPr>
        <w:spacing w:before="100" w:beforeAutospacing="1" w:after="100" w:afterAutospacing="1" w:line="240" w:lineRule="auto"/>
        <w:outlineLvl w:val="3"/>
        <w:rPr>
          <w:rFonts w:eastAsia="Times New Roman" w:cstheme="minorHAnsi"/>
          <w:b/>
          <w:bCs/>
          <w:color w:val="000000"/>
          <w:lang w:eastAsia="en-CA"/>
        </w:rPr>
      </w:pPr>
      <w:r w:rsidRPr="00047E10">
        <w:rPr>
          <w:rFonts w:eastAsia="Times New Roman" w:cstheme="minorHAnsi"/>
          <w:b/>
          <w:bCs/>
          <w:color w:val="000000"/>
          <w:lang w:eastAsia="en-CA"/>
        </w:rPr>
        <w:t>Acts 4:32-35</w:t>
      </w:r>
    </w:p>
    <w:p w:rsidR="00047E10" w:rsidRPr="00047E10" w:rsidRDefault="00047E10" w:rsidP="00047E10">
      <w:pPr>
        <w:spacing w:before="100" w:beforeAutospacing="1" w:after="100" w:afterAutospacing="1" w:line="240" w:lineRule="auto"/>
        <w:rPr>
          <w:rFonts w:eastAsia="Times New Roman" w:cstheme="minorHAnsi"/>
          <w:color w:val="000000"/>
          <w:lang w:eastAsia="en-CA"/>
        </w:rPr>
      </w:pPr>
      <w:r w:rsidRPr="00047E10">
        <w:rPr>
          <w:rFonts w:eastAsia="Times New Roman" w:cstheme="minorHAnsi"/>
          <w:color w:val="000000"/>
          <w:lang w:eastAsia="en-CA"/>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rsidR="00047E10" w:rsidRPr="00047E10" w:rsidRDefault="00047E10" w:rsidP="00047E10">
      <w:pPr>
        <w:pStyle w:val="Heading3"/>
        <w:rPr>
          <w:rFonts w:asciiTheme="minorHAnsi" w:hAnsiTheme="minorHAnsi" w:cstheme="minorHAnsi"/>
          <w:color w:val="000000"/>
        </w:rPr>
      </w:pPr>
      <w:r w:rsidRPr="00047E10">
        <w:rPr>
          <w:rFonts w:asciiTheme="minorHAnsi" w:hAnsiTheme="minorHAnsi" w:cstheme="minorHAnsi"/>
          <w:color w:val="000000"/>
        </w:rPr>
        <w:t>Psalm 133</w:t>
      </w:r>
    </w:p>
    <w:p w:rsidR="00047E10" w:rsidRPr="00047E10" w:rsidRDefault="00047E10" w:rsidP="00047E10">
      <w:pPr>
        <w:rPr>
          <w:rFonts w:cstheme="minorHAnsi"/>
          <w:color w:val="000000"/>
        </w:rPr>
      </w:pPr>
      <w:r w:rsidRPr="00047E10">
        <w:rPr>
          <w:rFonts w:cstheme="minorHAnsi"/>
          <w:color w:val="000000"/>
        </w:rPr>
        <w:t>1</w:t>
      </w:r>
      <w:r>
        <w:rPr>
          <w:rFonts w:cstheme="minorHAnsi"/>
          <w:color w:val="000000"/>
        </w:rPr>
        <w:t xml:space="preserve"> </w:t>
      </w:r>
      <w:r w:rsidRPr="00047E10">
        <w:rPr>
          <w:rFonts w:cstheme="minorHAnsi"/>
          <w:color w:val="000000"/>
        </w:rPr>
        <w:t xml:space="preserve">Oh, how good and pleasant it is, </w:t>
      </w:r>
      <w:r w:rsidRPr="00047E10">
        <w:rPr>
          <w:rFonts w:cstheme="minorHAnsi"/>
          <w:color w:val="000000"/>
        </w:rPr>
        <w:br/>
        <w:t>when brethren live together in unity!</w:t>
      </w:r>
    </w:p>
    <w:p w:rsidR="00047E10" w:rsidRPr="00047E10" w:rsidRDefault="00047E10" w:rsidP="00047E10">
      <w:pPr>
        <w:rPr>
          <w:rFonts w:cstheme="minorHAnsi"/>
          <w:color w:val="000000"/>
        </w:rPr>
      </w:pPr>
      <w:r w:rsidRPr="00047E10">
        <w:rPr>
          <w:rFonts w:cstheme="minorHAnsi"/>
          <w:color w:val="000000"/>
        </w:rPr>
        <w:t>2</w:t>
      </w:r>
      <w:r>
        <w:rPr>
          <w:rFonts w:cstheme="minorHAnsi"/>
          <w:color w:val="000000"/>
        </w:rPr>
        <w:t xml:space="preserve"> </w:t>
      </w:r>
      <w:r w:rsidRPr="00047E10">
        <w:rPr>
          <w:rFonts w:cstheme="minorHAnsi"/>
          <w:color w:val="000000"/>
        </w:rPr>
        <w:t xml:space="preserve">It is like fine oil upon the head </w:t>
      </w:r>
      <w:r w:rsidRPr="00047E10">
        <w:rPr>
          <w:rFonts w:cstheme="minorHAnsi"/>
          <w:color w:val="000000"/>
        </w:rPr>
        <w:br/>
        <w:t>that runs down upon the beard,</w:t>
      </w:r>
    </w:p>
    <w:p w:rsidR="00047E10" w:rsidRPr="00047E10" w:rsidRDefault="00047E10" w:rsidP="00047E10">
      <w:pPr>
        <w:rPr>
          <w:rFonts w:cstheme="minorHAnsi"/>
          <w:color w:val="000000"/>
        </w:rPr>
      </w:pPr>
      <w:r w:rsidRPr="00047E10">
        <w:rPr>
          <w:rFonts w:cstheme="minorHAnsi"/>
          <w:color w:val="000000"/>
        </w:rPr>
        <w:t>3</w:t>
      </w:r>
      <w:r>
        <w:rPr>
          <w:rFonts w:cstheme="minorHAnsi"/>
          <w:color w:val="000000"/>
        </w:rPr>
        <w:t xml:space="preserve"> </w:t>
      </w:r>
      <w:r w:rsidRPr="00047E10">
        <w:rPr>
          <w:rFonts w:cstheme="minorHAnsi"/>
          <w:color w:val="000000"/>
        </w:rPr>
        <w:t xml:space="preserve">Upon the beard of Aaron, </w:t>
      </w:r>
      <w:r w:rsidRPr="00047E10">
        <w:rPr>
          <w:rFonts w:cstheme="minorHAnsi"/>
          <w:color w:val="000000"/>
        </w:rPr>
        <w:br/>
        <w:t>and runs down upon the collar of his robe.</w:t>
      </w:r>
    </w:p>
    <w:p w:rsidR="00047E10" w:rsidRPr="00047E10" w:rsidRDefault="00047E10" w:rsidP="00047E10">
      <w:pPr>
        <w:rPr>
          <w:rFonts w:cstheme="minorHAnsi"/>
          <w:color w:val="000000"/>
        </w:rPr>
      </w:pPr>
      <w:r w:rsidRPr="00047E10">
        <w:rPr>
          <w:rFonts w:cstheme="minorHAnsi"/>
          <w:color w:val="000000"/>
        </w:rPr>
        <w:t>4</w:t>
      </w:r>
      <w:r>
        <w:rPr>
          <w:rFonts w:cstheme="minorHAnsi"/>
          <w:color w:val="000000"/>
        </w:rPr>
        <w:t xml:space="preserve"> </w:t>
      </w:r>
      <w:r w:rsidRPr="00047E10">
        <w:rPr>
          <w:rFonts w:cstheme="minorHAnsi"/>
          <w:color w:val="000000"/>
        </w:rPr>
        <w:t xml:space="preserve">It is like the dew of </w:t>
      </w:r>
      <w:proofErr w:type="spellStart"/>
      <w:r w:rsidRPr="00047E10">
        <w:rPr>
          <w:rFonts w:cstheme="minorHAnsi"/>
          <w:color w:val="000000"/>
        </w:rPr>
        <w:t>Hermon</w:t>
      </w:r>
      <w:proofErr w:type="spellEnd"/>
      <w:r w:rsidRPr="00047E10">
        <w:rPr>
          <w:rFonts w:cstheme="minorHAnsi"/>
          <w:color w:val="000000"/>
        </w:rPr>
        <w:t xml:space="preserve"> </w:t>
      </w:r>
      <w:r w:rsidRPr="00047E10">
        <w:rPr>
          <w:rFonts w:cstheme="minorHAnsi"/>
          <w:color w:val="000000"/>
        </w:rPr>
        <w:br/>
        <w:t>that falls upon the hills of Zion.</w:t>
      </w:r>
    </w:p>
    <w:p w:rsidR="00047E10" w:rsidRPr="00047E10" w:rsidRDefault="00047E10" w:rsidP="00047E10">
      <w:pPr>
        <w:rPr>
          <w:rFonts w:cstheme="minorHAnsi"/>
          <w:color w:val="000000"/>
        </w:rPr>
      </w:pPr>
      <w:r w:rsidRPr="00047E10">
        <w:rPr>
          <w:rFonts w:cstheme="minorHAnsi"/>
          <w:color w:val="000000"/>
        </w:rPr>
        <w:t>5</w:t>
      </w:r>
      <w:r>
        <w:rPr>
          <w:rFonts w:cstheme="minorHAnsi"/>
          <w:color w:val="000000"/>
        </w:rPr>
        <w:t xml:space="preserve"> </w:t>
      </w:r>
      <w:r w:rsidRPr="00047E10">
        <w:rPr>
          <w:rFonts w:cstheme="minorHAnsi"/>
          <w:color w:val="000000"/>
        </w:rPr>
        <w:t xml:space="preserve">For there the LORD has ordained the blessing: </w:t>
      </w:r>
      <w:r w:rsidRPr="00047E10">
        <w:rPr>
          <w:rFonts w:cstheme="minorHAnsi"/>
          <w:color w:val="000000"/>
        </w:rPr>
        <w:br/>
        <w:t>life for evermore.</w:t>
      </w:r>
    </w:p>
    <w:p w:rsidR="00047E10" w:rsidRDefault="00047E10" w:rsidP="00047E10">
      <w:pPr>
        <w:pStyle w:val="Heading3"/>
        <w:rPr>
          <w:rFonts w:asciiTheme="minorHAnsi" w:hAnsiTheme="minorHAnsi" w:cstheme="minorHAnsi"/>
          <w:color w:val="000000"/>
        </w:rPr>
      </w:pPr>
    </w:p>
    <w:p w:rsidR="00047E10" w:rsidRPr="00047E10" w:rsidRDefault="00047E10" w:rsidP="00047E10">
      <w:pPr>
        <w:pStyle w:val="Heading3"/>
        <w:rPr>
          <w:rFonts w:asciiTheme="minorHAnsi" w:hAnsiTheme="minorHAnsi" w:cstheme="minorHAnsi"/>
          <w:color w:val="000000"/>
        </w:rPr>
      </w:pPr>
      <w:r w:rsidRPr="00047E10">
        <w:rPr>
          <w:rFonts w:asciiTheme="minorHAnsi" w:hAnsiTheme="minorHAnsi" w:cstheme="minorHAnsi"/>
          <w:color w:val="000000"/>
        </w:rPr>
        <w:t>1 John 1:1-2:2</w:t>
      </w:r>
    </w:p>
    <w:p w:rsidR="00047E10" w:rsidRPr="00047E10" w:rsidRDefault="00047E10" w:rsidP="00047E10">
      <w:pPr>
        <w:pStyle w:val="NormalWeb"/>
        <w:rPr>
          <w:rFonts w:asciiTheme="minorHAnsi" w:hAnsiTheme="minorHAnsi" w:cstheme="minorHAnsi"/>
          <w:color w:val="000000"/>
          <w:sz w:val="22"/>
          <w:szCs w:val="22"/>
        </w:rPr>
      </w:pPr>
      <w:r w:rsidRPr="00047E10">
        <w:rPr>
          <w:rFonts w:asciiTheme="minorHAnsi" w:hAnsiTheme="minorHAnsi" w:cstheme="minorHAnsi"/>
          <w:color w:val="000000"/>
          <w:sz w:val="22"/>
          <w:szCs w:val="22"/>
        </w:rPr>
        <w:t>We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w:t>
      </w:r>
    </w:p>
    <w:p w:rsidR="00047E10" w:rsidRPr="00047E10" w:rsidRDefault="00047E10" w:rsidP="00047E10">
      <w:pPr>
        <w:pStyle w:val="NormalWeb"/>
        <w:rPr>
          <w:rFonts w:asciiTheme="minorHAnsi" w:hAnsiTheme="minorHAnsi" w:cstheme="minorHAnsi"/>
          <w:color w:val="000000"/>
          <w:sz w:val="22"/>
          <w:szCs w:val="22"/>
        </w:rPr>
      </w:pPr>
      <w:r w:rsidRPr="00047E10">
        <w:rPr>
          <w:rFonts w:asciiTheme="minorHAnsi" w:hAnsiTheme="minorHAnsi" w:cstheme="minorHAnsi"/>
          <w:color w:val="000000"/>
          <w:sz w:val="22"/>
          <w:szCs w:val="22"/>
        </w:rP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word is not in us.</w:t>
      </w:r>
    </w:p>
    <w:p w:rsidR="00047E10" w:rsidRPr="00047E10" w:rsidRDefault="00047E10" w:rsidP="00047E10">
      <w:pPr>
        <w:pStyle w:val="NormalWeb"/>
        <w:rPr>
          <w:rFonts w:asciiTheme="minorHAnsi" w:hAnsiTheme="minorHAnsi" w:cstheme="minorHAnsi"/>
          <w:color w:val="000000"/>
          <w:sz w:val="22"/>
          <w:szCs w:val="22"/>
        </w:rPr>
      </w:pPr>
      <w:r w:rsidRPr="00047E10">
        <w:rPr>
          <w:rFonts w:asciiTheme="minorHAnsi" w:hAnsiTheme="minorHAnsi" w:cstheme="minorHAnsi"/>
          <w:color w:val="000000"/>
          <w:sz w:val="22"/>
          <w:szCs w:val="22"/>
        </w:rPr>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rsidR="00047E10" w:rsidRPr="00DE6B4C" w:rsidRDefault="00047E10" w:rsidP="00047E10">
      <w:pPr>
        <w:pStyle w:val="Heading4"/>
        <w:rPr>
          <w:rFonts w:asciiTheme="minorHAnsi" w:hAnsiTheme="minorHAnsi" w:cstheme="minorHAnsi"/>
          <w:color w:val="000000"/>
          <w:sz w:val="22"/>
          <w:szCs w:val="22"/>
        </w:rPr>
      </w:pPr>
      <w:r w:rsidRPr="00DE6B4C">
        <w:rPr>
          <w:rFonts w:asciiTheme="minorHAnsi" w:hAnsiTheme="minorHAnsi" w:cstheme="minorHAnsi"/>
          <w:color w:val="000000"/>
          <w:sz w:val="22"/>
          <w:szCs w:val="22"/>
        </w:rPr>
        <w:lastRenderedPageBreak/>
        <w:t>John 20:19-31</w:t>
      </w:r>
    </w:p>
    <w:p w:rsidR="00047E10" w:rsidRPr="00DE6B4C" w:rsidRDefault="00047E10" w:rsidP="00047E10">
      <w:pPr>
        <w:pStyle w:val="NormalWeb"/>
        <w:rPr>
          <w:rFonts w:asciiTheme="minorHAnsi" w:hAnsiTheme="minorHAnsi" w:cstheme="minorHAnsi"/>
          <w:color w:val="000000"/>
          <w:sz w:val="22"/>
          <w:szCs w:val="22"/>
        </w:rPr>
      </w:pPr>
      <w:r w:rsidRPr="00DE6B4C">
        <w:rPr>
          <w:rFonts w:asciiTheme="minorHAnsi" w:hAnsiTheme="minorHAnsi" w:cstheme="minorHAnsi"/>
          <w:color w:val="000000"/>
          <w:sz w:val="22"/>
          <w:szCs w:val="22"/>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rsidR="00047E10" w:rsidRPr="00DE6B4C" w:rsidRDefault="00047E10" w:rsidP="00047E10">
      <w:pPr>
        <w:pStyle w:val="NormalWeb"/>
        <w:rPr>
          <w:rFonts w:asciiTheme="minorHAnsi" w:hAnsiTheme="minorHAnsi" w:cstheme="minorHAnsi"/>
          <w:color w:val="000000"/>
          <w:sz w:val="22"/>
          <w:szCs w:val="22"/>
        </w:rPr>
      </w:pPr>
      <w:r w:rsidRPr="00DE6B4C">
        <w:rPr>
          <w:rFonts w:asciiTheme="minorHAnsi" w:hAnsiTheme="minorHAnsi" w:cstheme="minorHAnsi"/>
          <w:color w:val="000000"/>
          <w:sz w:val="22"/>
          <w:szCs w:val="22"/>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rsidR="00047E10" w:rsidRPr="00DE6B4C" w:rsidRDefault="00047E10" w:rsidP="00047E10">
      <w:pPr>
        <w:pStyle w:val="NormalWeb"/>
        <w:rPr>
          <w:rFonts w:asciiTheme="minorHAnsi" w:hAnsiTheme="minorHAnsi" w:cstheme="minorHAnsi"/>
          <w:color w:val="000000"/>
          <w:sz w:val="22"/>
          <w:szCs w:val="22"/>
        </w:rPr>
      </w:pPr>
      <w:r w:rsidRPr="00DE6B4C">
        <w:rPr>
          <w:rFonts w:asciiTheme="minorHAnsi" w:hAnsiTheme="minorHAnsi" w:cstheme="minorHAnsi"/>
          <w:color w:val="000000"/>
          <w:sz w:val="22"/>
          <w:szCs w:val="22"/>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rsidR="00047E10" w:rsidRPr="00DE6B4C" w:rsidRDefault="00047E10" w:rsidP="00047E10">
      <w:pPr>
        <w:pStyle w:val="NormalWeb"/>
        <w:rPr>
          <w:rFonts w:asciiTheme="minorHAnsi" w:hAnsiTheme="minorHAnsi" w:cstheme="minorHAnsi"/>
          <w:color w:val="000000"/>
          <w:sz w:val="22"/>
          <w:szCs w:val="22"/>
        </w:rPr>
      </w:pPr>
      <w:r w:rsidRPr="00DE6B4C">
        <w:rPr>
          <w:rFonts w:asciiTheme="minorHAnsi" w:hAnsiTheme="minorHAnsi" w:cstheme="minorHAnsi"/>
          <w:color w:val="000000"/>
          <w:sz w:val="22"/>
          <w:szCs w:val="22"/>
        </w:rPr>
        <w:t>Now Jesus did many other signs in the presence of his disciples, which are not written in this book. But these are written so that you may come to believe that Jesus is the Messiah, the Son of God, and that through believing you may have life in his name.</w:t>
      </w:r>
    </w:p>
    <w:p w:rsidR="00047E10" w:rsidRPr="00DE6B4C" w:rsidRDefault="00DE6B4C" w:rsidP="00DE6B4C">
      <w:pPr>
        <w:jc w:val="center"/>
        <w:rPr>
          <w:rFonts w:cstheme="minorHAnsi"/>
        </w:rPr>
      </w:pPr>
      <w:r w:rsidRPr="00DE6B4C">
        <w:rPr>
          <w:rFonts w:cstheme="minorHAnsi"/>
        </w:rPr>
        <w:t>* *</w:t>
      </w:r>
    </w:p>
    <w:p w:rsidR="00F87480" w:rsidRPr="00DE6B4C" w:rsidRDefault="00047E10">
      <w:pPr>
        <w:rPr>
          <w:rFonts w:cstheme="minorHAnsi"/>
        </w:rPr>
      </w:pPr>
      <w:r w:rsidRPr="00DE6B4C">
        <w:rPr>
          <w:rFonts w:cstheme="minorHAnsi"/>
        </w:rPr>
        <w:t>The Christian faith does not give us detailed and precise answers as to what happens after death: but it does urge us to face death, and take it into account, and overcome our fear of it, and conquer it in Christ....</w:t>
      </w:r>
    </w:p>
    <w:p w:rsidR="00DE6B4C" w:rsidRPr="00DE6B4C" w:rsidRDefault="00047E10">
      <w:pPr>
        <w:rPr>
          <w:rFonts w:cstheme="minorHAnsi"/>
        </w:rPr>
      </w:pPr>
      <w:r w:rsidRPr="00DE6B4C">
        <w:rPr>
          <w:rFonts w:cstheme="minorHAnsi"/>
        </w:rPr>
        <w:t>At the heart of the Christian faith is the conviction that, when death is accepted in a spirit of faith, and when one's whole life is oriented to self-giving so that at its end one gladly and freely surrenders it back into the hands of God the Creator and Redeemer, then death is transformed into a fulfillment. One conquers death by love - not by one's ow</w:t>
      </w:r>
      <w:r w:rsidR="00DE6B4C" w:rsidRPr="00DE6B4C">
        <w:rPr>
          <w:rFonts w:cstheme="minorHAnsi"/>
        </w:rPr>
        <w:t>n heroic virtuousness, but by sh</w:t>
      </w:r>
      <w:r w:rsidRPr="00DE6B4C">
        <w:rPr>
          <w:rFonts w:cstheme="minorHAnsi"/>
        </w:rPr>
        <w:t>aring in that love with which Christ accepted death on the Cross. This is not apparent to reason: it is precisely, a matter of faith. But the Christian is one  who believes that when he has united his life and</w:t>
      </w:r>
      <w:r w:rsidR="00DE6B4C">
        <w:rPr>
          <w:rFonts w:cstheme="minorHAnsi"/>
        </w:rPr>
        <w:t xml:space="preserve"> his death with Christ's gift of</w:t>
      </w:r>
      <w:r w:rsidRPr="00DE6B4C">
        <w:rPr>
          <w:rFonts w:cstheme="minorHAnsi"/>
        </w:rPr>
        <w:t xml:space="preserve"> Himself on the Cross, he has not merely found a dogmatic answer to a human problem and a set of ritual gestures which comfort and allay anxiety: he has gained access to the grace of the Holy Spirit. Therefore he lives no longer by his own forfeited and fallen existence, but by the eternal and immortal life that is given him, in the Spirit, by Christ. He lives, "in Christ."</w:t>
      </w:r>
    </w:p>
    <w:p w:rsidR="00047E10" w:rsidRPr="00DE6B4C" w:rsidRDefault="00DE6B4C">
      <w:pPr>
        <w:rPr>
          <w:rFonts w:cstheme="minorHAnsi"/>
          <w:i/>
        </w:rPr>
      </w:pPr>
      <w:r w:rsidRPr="00DE6B4C">
        <w:rPr>
          <w:rFonts w:cstheme="minorHAnsi"/>
        </w:rPr>
        <w:tab/>
      </w:r>
      <w:r w:rsidRPr="00DE6B4C">
        <w:rPr>
          <w:rFonts w:cstheme="minorHAnsi"/>
        </w:rPr>
        <w:tab/>
      </w:r>
      <w:r w:rsidRPr="00DE6B4C">
        <w:rPr>
          <w:rFonts w:cstheme="minorHAnsi"/>
        </w:rPr>
        <w:tab/>
      </w:r>
      <w:r w:rsidRPr="00DE6B4C">
        <w:rPr>
          <w:rFonts w:cstheme="minorHAnsi"/>
        </w:rPr>
        <w:tab/>
      </w:r>
      <w:r w:rsidRPr="00DE6B4C">
        <w:rPr>
          <w:rFonts w:cstheme="minorHAnsi"/>
        </w:rPr>
        <w:tab/>
      </w:r>
      <w:r w:rsidRPr="00DE6B4C">
        <w:rPr>
          <w:rFonts w:cstheme="minorHAnsi"/>
        </w:rPr>
        <w:tab/>
      </w:r>
      <w:r w:rsidRPr="00DE6B4C">
        <w:rPr>
          <w:rFonts w:cstheme="minorHAnsi"/>
        </w:rPr>
        <w:tab/>
      </w:r>
      <w:r w:rsidR="00047E10" w:rsidRPr="00DE6B4C">
        <w:rPr>
          <w:rFonts w:cstheme="minorHAnsi"/>
        </w:rPr>
        <w:t xml:space="preserve"> - T. Merton, </w:t>
      </w:r>
      <w:r w:rsidR="00047E10" w:rsidRPr="00DE6B4C">
        <w:rPr>
          <w:rFonts w:cstheme="minorHAnsi"/>
          <w:i/>
        </w:rPr>
        <w:t>Conjectures of a Guilty Bystander</w:t>
      </w:r>
    </w:p>
    <w:sectPr w:rsidR="00047E10" w:rsidRPr="00DE6B4C" w:rsidSect="00DA480B">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087" w:rsidRDefault="00DB2087" w:rsidP="00047E10">
      <w:pPr>
        <w:spacing w:after="0" w:line="240" w:lineRule="auto"/>
      </w:pPr>
      <w:r>
        <w:separator/>
      </w:r>
    </w:p>
  </w:endnote>
  <w:endnote w:type="continuationSeparator" w:id="0">
    <w:p w:rsidR="00DB2087" w:rsidRDefault="00DB2087" w:rsidP="00047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087" w:rsidRDefault="00DB2087" w:rsidP="00047E10">
      <w:pPr>
        <w:spacing w:after="0" w:line="240" w:lineRule="auto"/>
      </w:pPr>
      <w:r>
        <w:separator/>
      </w:r>
    </w:p>
  </w:footnote>
  <w:footnote w:type="continuationSeparator" w:id="0">
    <w:p w:rsidR="00DB2087" w:rsidRDefault="00DB2087" w:rsidP="00047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047E10">
      <w:trPr>
        <w:trHeight w:val="288"/>
      </w:trPr>
      <w:sdt>
        <w:sdtPr>
          <w:rPr>
            <w:rFonts w:asciiTheme="majorHAnsi" w:eastAsiaTheme="majorEastAsia" w:hAnsiTheme="majorHAnsi" w:cstheme="majorBidi"/>
            <w:sz w:val="36"/>
            <w:szCs w:val="36"/>
          </w:rPr>
          <w:alias w:val="Title"/>
          <w:id w:val="77761602"/>
          <w:placeholder>
            <w:docPart w:val="AA6F10C3A26A47748650BDC91803731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47E10" w:rsidRDefault="00047E10" w:rsidP="00047E1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Second Sunday of Easter</w:t>
              </w:r>
            </w:p>
          </w:tc>
        </w:sdtContent>
      </w:sdt>
      <w:sdt>
        <w:sdtPr>
          <w:rPr>
            <w:rFonts w:asciiTheme="majorHAnsi" w:eastAsiaTheme="majorEastAsia" w:hAnsiTheme="majorHAnsi" w:cstheme="majorBidi"/>
            <w:b/>
            <w:bCs/>
            <w:color w:val="4F81BD" w:themeColor="accent1"/>
            <w:sz w:val="36"/>
            <w:szCs w:val="36"/>
          </w:rPr>
          <w:alias w:val="Year"/>
          <w:id w:val="77761609"/>
          <w:placeholder>
            <w:docPart w:val="4B725FA8A1CD4818AFCE10F4EF811D5E"/>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047E10" w:rsidRDefault="00047E10" w:rsidP="00047E1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047E10" w:rsidRDefault="00047E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47E10"/>
    <w:rsid w:val="00047E10"/>
    <w:rsid w:val="00591A8E"/>
    <w:rsid w:val="00A25900"/>
    <w:rsid w:val="00DA480B"/>
    <w:rsid w:val="00DB2087"/>
    <w:rsid w:val="00DE6B4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0B"/>
  </w:style>
  <w:style w:type="paragraph" w:styleId="Heading3">
    <w:name w:val="heading 3"/>
    <w:basedOn w:val="Normal"/>
    <w:next w:val="Normal"/>
    <w:link w:val="Heading3Char"/>
    <w:uiPriority w:val="9"/>
    <w:unhideWhenUsed/>
    <w:qFormat/>
    <w:rsid w:val="00047E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47E1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7E10"/>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047E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047E1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47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E10"/>
  </w:style>
  <w:style w:type="paragraph" w:styleId="Footer">
    <w:name w:val="footer"/>
    <w:basedOn w:val="Normal"/>
    <w:link w:val="FooterChar"/>
    <w:uiPriority w:val="99"/>
    <w:semiHidden/>
    <w:unhideWhenUsed/>
    <w:rsid w:val="00047E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7E10"/>
  </w:style>
  <w:style w:type="paragraph" w:styleId="BalloonText">
    <w:name w:val="Balloon Text"/>
    <w:basedOn w:val="Normal"/>
    <w:link w:val="BalloonTextChar"/>
    <w:uiPriority w:val="99"/>
    <w:semiHidden/>
    <w:unhideWhenUsed/>
    <w:rsid w:val="00047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757491">
      <w:bodyDiv w:val="1"/>
      <w:marLeft w:val="0"/>
      <w:marRight w:val="0"/>
      <w:marTop w:val="0"/>
      <w:marBottom w:val="0"/>
      <w:divBdr>
        <w:top w:val="none" w:sz="0" w:space="0" w:color="auto"/>
        <w:left w:val="none" w:sz="0" w:space="0" w:color="auto"/>
        <w:bottom w:val="none" w:sz="0" w:space="0" w:color="auto"/>
        <w:right w:val="none" w:sz="0" w:space="0" w:color="auto"/>
      </w:divBdr>
    </w:div>
    <w:div w:id="745567126">
      <w:bodyDiv w:val="1"/>
      <w:marLeft w:val="0"/>
      <w:marRight w:val="0"/>
      <w:marTop w:val="0"/>
      <w:marBottom w:val="0"/>
      <w:divBdr>
        <w:top w:val="none" w:sz="0" w:space="0" w:color="auto"/>
        <w:left w:val="none" w:sz="0" w:space="0" w:color="auto"/>
        <w:bottom w:val="none" w:sz="0" w:space="0" w:color="auto"/>
        <w:right w:val="none" w:sz="0" w:space="0" w:color="auto"/>
      </w:divBdr>
    </w:div>
    <w:div w:id="1574268216">
      <w:bodyDiv w:val="1"/>
      <w:marLeft w:val="0"/>
      <w:marRight w:val="0"/>
      <w:marTop w:val="0"/>
      <w:marBottom w:val="0"/>
      <w:divBdr>
        <w:top w:val="none" w:sz="0" w:space="0" w:color="auto"/>
        <w:left w:val="none" w:sz="0" w:space="0" w:color="auto"/>
        <w:bottom w:val="none" w:sz="0" w:space="0" w:color="auto"/>
        <w:right w:val="none" w:sz="0" w:space="0" w:color="auto"/>
      </w:divBdr>
    </w:div>
    <w:div w:id="17258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6F10C3A26A47748650BDC918037317"/>
        <w:category>
          <w:name w:val="General"/>
          <w:gallery w:val="placeholder"/>
        </w:category>
        <w:types>
          <w:type w:val="bbPlcHdr"/>
        </w:types>
        <w:behaviors>
          <w:behavior w:val="content"/>
        </w:behaviors>
        <w:guid w:val="{33E2A906-1411-47D3-9224-CCFBAE0083D9}"/>
      </w:docPartPr>
      <w:docPartBody>
        <w:p w:rsidR="00000000" w:rsidRDefault="008275BC" w:rsidP="008275BC">
          <w:pPr>
            <w:pStyle w:val="AA6F10C3A26A47748650BDC918037317"/>
          </w:pPr>
          <w:r>
            <w:rPr>
              <w:rFonts w:asciiTheme="majorHAnsi" w:eastAsiaTheme="majorEastAsia" w:hAnsiTheme="majorHAnsi" w:cstheme="majorBidi"/>
              <w:sz w:val="36"/>
              <w:szCs w:val="36"/>
            </w:rPr>
            <w:t>[Type the document title]</w:t>
          </w:r>
        </w:p>
      </w:docPartBody>
    </w:docPart>
    <w:docPart>
      <w:docPartPr>
        <w:name w:val="4B725FA8A1CD4818AFCE10F4EF811D5E"/>
        <w:category>
          <w:name w:val="General"/>
          <w:gallery w:val="placeholder"/>
        </w:category>
        <w:types>
          <w:type w:val="bbPlcHdr"/>
        </w:types>
        <w:behaviors>
          <w:behavior w:val="content"/>
        </w:behaviors>
        <w:guid w:val="{D4A627B4-E97A-4570-84CE-AF8F185A1A26}"/>
      </w:docPartPr>
      <w:docPartBody>
        <w:p w:rsidR="00000000" w:rsidRDefault="008275BC" w:rsidP="008275BC">
          <w:pPr>
            <w:pStyle w:val="4B725FA8A1CD4818AFCE10F4EF811D5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75BC"/>
    <w:rsid w:val="00313295"/>
    <w:rsid w:val="008275B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F10C3A26A47748650BDC918037317">
    <w:name w:val="AA6F10C3A26A47748650BDC918037317"/>
    <w:rsid w:val="008275BC"/>
  </w:style>
  <w:style w:type="paragraph" w:customStyle="1" w:styleId="4B725FA8A1CD4818AFCE10F4EF811D5E">
    <w:name w:val="4B725FA8A1CD4818AFCE10F4EF811D5E"/>
    <w:rsid w:val="008275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of Easter</dc:title>
  <dc:creator>Walter</dc:creator>
  <cp:lastModifiedBy>Walter</cp:lastModifiedBy>
  <cp:revision>1</cp:revision>
  <cp:lastPrinted>2012-04-15T01:49:00Z</cp:lastPrinted>
  <dcterms:created xsi:type="dcterms:W3CDTF">2012-04-15T01:35:00Z</dcterms:created>
  <dcterms:modified xsi:type="dcterms:W3CDTF">2012-04-15T01:49:00Z</dcterms:modified>
</cp:coreProperties>
</file>